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2E1" w:rsidRDefault="000B3438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0" allowOverlap="1" wp14:anchorId="5EAD06FF" wp14:editId="2EF24F43">
            <wp:simplePos x="0" y="0"/>
            <wp:positionH relativeFrom="page">
              <wp:posOffset>-2438</wp:posOffset>
            </wp:positionH>
            <wp:positionV relativeFrom="page">
              <wp:posOffset>50673</wp:posOffset>
            </wp:positionV>
            <wp:extent cx="7559040" cy="10689590"/>
            <wp:effectExtent l="0" t="0" r="3810" b="0"/>
            <wp:wrapNone/>
            <wp:docPr id="2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B3438" w:rsidRDefault="000B3438"/>
    <w:p w:rsidR="000B3438" w:rsidRDefault="000B3438"/>
    <w:p w:rsidR="000B3438" w:rsidRDefault="000B3438"/>
    <w:p w:rsidR="000B3438" w:rsidRDefault="000B3438"/>
    <w:p w:rsidR="000B3438" w:rsidRDefault="000B3438"/>
    <w:p w:rsidR="000B3438" w:rsidRDefault="000B3438"/>
    <w:p w:rsidR="000B3438" w:rsidRDefault="000B3438"/>
    <w:p w:rsidR="000B3438" w:rsidRDefault="000B3438"/>
    <w:p w:rsidR="000B3438" w:rsidRDefault="000B3438"/>
    <w:p w:rsidR="000B3438" w:rsidRDefault="000B3438"/>
    <w:p w:rsidR="000B3438" w:rsidRDefault="000B3438"/>
    <w:p w:rsidR="000B3438" w:rsidRDefault="000B3438"/>
    <w:p w:rsidR="000B3438" w:rsidRDefault="000B3438"/>
    <w:p w:rsidR="000B3438" w:rsidRDefault="000B3438"/>
    <w:p w:rsidR="000B3438" w:rsidRDefault="000B3438"/>
    <w:p w:rsidR="000B3438" w:rsidRDefault="000B3438"/>
    <w:p w:rsidR="000B3438" w:rsidRDefault="000B3438"/>
    <w:p w:rsidR="000B3438" w:rsidRDefault="000B3438"/>
    <w:p w:rsidR="000B3438" w:rsidRDefault="000B3438"/>
    <w:p w:rsidR="000B3438" w:rsidRDefault="000B3438"/>
    <w:p w:rsidR="000B3438" w:rsidRDefault="000B3438"/>
    <w:p w:rsidR="000B3438" w:rsidRDefault="000B3438"/>
    <w:p w:rsidR="000B3438" w:rsidRDefault="000B3438"/>
    <w:p w:rsidR="000B3438" w:rsidRDefault="000B3438"/>
    <w:p w:rsidR="000B3438" w:rsidRDefault="000B3438"/>
    <w:p w:rsidR="000B3438" w:rsidRDefault="000B3438"/>
    <w:p w:rsidR="000B3438" w:rsidRDefault="000B3438"/>
    <w:p w:rsidR="000B3438" w:rsidRDefault="000B3438"/>
    <w:p w:rsidR="000B3438" w:rsidRPr="000B3438" w:rsidRDefault="000B3438" w:rsidP="000B3438">
      <w:pPr>
        <w:jc w:val="center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>Рабочая программа курса внеурочной деятельности «Основы педагогики» на уровне среднего общего образования составлена на основе положений и требований к результатам освоения основной образовательной программы, представленных в Федеральном государственном образовательном стандарте среднего общего образования, а также с учетом концепции профильных психолого-педагогических классов.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>Преподавание курса педагогики в средних общеобразовательных учреждениях представляется актуальной и важной задачей образования. Особенно важным этот курс является для учащихся профильных педагогических классов, поскольку он непосредственно связан с профилем обучения и является первой ступенькой в освоении педагогической профессией. Знания по истории отечественной и зарубежной истории педагогики необходимы школьникам и специалистам, работающим в системе «человек - человек», т.к. наряду с другими знаниями в области гуманитарных дисциплин, имеют значение знания по истории педагогической мысли, развитии образования и воспитания с древнейших времен у разных народов.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>Программа нацелена на удовлетворение специфических познавательных интересов, учащихся в области педагогики, развитие социальной компетентности учащихся, воспитание гармонично развитой личности, способностей к саморазвитию и самосовершенствованию, эффективному функционированию в обществе.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 xml:space="preserve">Содержание учебного материала программы соответствует целям профильного обучения, обладает новизной для учащихся. Предлагаемый курс «Основы педагогики» предполагает активизацию у старшеклассников процесса личностного, жизненного и профессионального самоопределения. 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 xml:space="preserve">Цель программы - формирование у учащихся положительной установки на педагогическую деятельность, раскрытие возможностей педагогической деятельности для творческой самореализации личности. 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 xml:space="preserve">Задачи программы: 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 xml:space="preserve">-изучение педагогической практики, плодотворных педагогических идей, выдвинутых прогрессивными педагогами и видными мыслителями всех времен и народов. 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 xml:space="preserve">-развитие критического творческого педагогического мышления, интереса к педагогическому труду; 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lastRenderedPageBreak/>
        <w:t xml:space="preserve">-создание условий для осознанного выбора профиля и профессии; 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>- знакомство с историей школы;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>-повышение мировоззренческой и педагогической культуры, более глубокое понимание ими принципов, методов, форм содержания обучения и воспитания.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>Рабочая программа разработана на основании следующих документов: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>•письмо Министерства образования и науки РФ от 12 мая 2011 г.  № 03-296 «Об организации внеурочной деятельности при введении федеральных государственных образовательных стандартов начального (основного) общего образования»;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>•письмо Министерства просвещения РФ от 5 сентября 2018 г.  №  03-ПГ-МП-42216 «Об участии учеников муниципальных и государственных школ РФ во внеурочной деятельности»;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>•письмо Департамента государственной политики в сфере воспитания детей и молодежи от 14 декабря 2015 г. № 09-3564  «О внеурочной деятельности и реализации дополнительных образовательных программ»;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 xml:space="preserve">•Методические материалы по организации внеурочной деятельности в образовательных учреждениях, реализующих общеобразовательные программы начального общего образования (письмо </w:t>
      </w:r>
      <w:proofErr w:type="spellStart"/>
      <w:r w:rsidRPr="000B3438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0B3438">
        <w:rPr>
          <w:rFonts w:ascii="Times New Roman" w:hAnsi="Times New Roman" w:cs="Times New Roman"/>
          <w:sz w:val="28"/>
          <w:szCs w:val="28"/>
        </w:rPr>
        <w:t xml:space="preserve"> России от 12 мая 2011 г. № 03- 296 «Об организации внеурочной деятельности при введении федерального государственного образовательного стандарта общего образования»);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 xml:space="preserve">•Методические рекомендации по уточнению понятия и содержания программ внеурочной деятельности (письмо </w:t>
      </w:r>
      <w:proofErr w:type="spellStart"/>
      <w:r w:rsidRPr="000B3438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0B3438">
        <w:rPr>
          <w:rFonts w:ascii="Times New Roman" w:hAnsi="Times New Roman" w:cs="Times New Roman"/>
          <w:sz w:val="28"/>
          <w:szCs w:val="28"/>
        </w:rPr>
        <w:t xml:space="preserve"> России от 18 августа 2017 г. № 09-1672).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>Программа внеурочной деятельности «Основы педагогики» относится к программам социального направления.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>Программа рассчитана на 1 год обучения.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>Общий объем программы: 34 часа.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 xml:space="preserve">Программа адресована </w:t>
      </w:r>
      <w:proofErr w:type="gramStart"/>
      <w:r w:rsidRPr="000B3438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0B3438">
        <w:rPr>
          <w:rFonts w:ascii="Times New Roman" w:hAnsi="Times New Roman" w:cs="Times New Roman"/>
          <w:sz w:val="28"/>
          <w:szCs w:val="28"/>
        </w:rPr>
        <w:t xml:space="preserve"> 9 классов.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>Возраст обучающихся – 15–17 лет.</w:t>
      </w:r>
    </w:p>
    <w:p w:rsidR="000B3438" w:rsidRPr="000B3438" w:rsidRDefault="000B3438" w:rsidP="000B3438">
      <w:pPr>
        <w:jc w:val="center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lastRenderedPageBreak/>
        <w:t>МОДУЛЬ 1 «Основы теории обучения»</w:t>
      </w:r>
    </w:p>
    <w:p w:rsidR="000B3438" w:rsidRPr="000B3438" w:rsidRDefault="000B3438" w:rsidP="000B3438">
      <w:pPr>
        <w:jc w:val="center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>Раздел 1. Планируемые результаты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>Личностные результаты: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>• готовность и способность к самостоятельной, творческой и ответственной деятельности;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>• формирование навыков сотрудничества со сверстниками, детьми младшего возраста, взрослыми в образовательной,  общественно полезной деятельности;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>• готовность и способность к образованию и самообразованию;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>•осознанный выбор будущей профессии и возможностей реализации собственных жизненных планов.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B3438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0B3438">
        <w:rPr>
          <w:rFonts w:ascii="Times New Roman" w:hAnsi="Times New Roman" w:cs="Times New Roman"/>
          <w:sz w:val="28"/>
          <w:szCs w:val="28"/>
        </w:rPr>
        <w:t xml:space="preserve"> результаты: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>• умение самостоятельно ставить цели, планировать пути их достижения;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>• умение продуктивно общаться и взаимодействовать в процессе совместной деятельности, учитывать позиции других участников деятельности;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>• умение самостоятельно оценивать и принимать решения.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>Предметные результаты: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0B3438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0B3438">
        <w:rPr>
          <w:rFonts w:ascii="Times New Roman" w:hAnsi="Times New Roman" w:cs="Times New Roman"/>
          <w:sz w:val="28"/>
          <w:szCs w:val="28"/>
        </w:rPr>
        <w:t xml:space="preserve"> представлений об основных нормативных актах в области образования; понятийно-терминологических основах педагогики и образования; истории образования и вкладе различных педагогов в развитие педагогики и образования;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0B3438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0B3438">
        <w:rPr>
          <w:rFonts w:ascii="Times New Roman" w:hAnsi="Times New Roman" w:cs="Times New Roman"/>
          <w:sz w:val="28"/>
          <w:szCs w:val="28"/>
        </w:rPr>
        <w:t xml:space="preserve"> умения решать практические задачи на базе осознания основ теории обучения.</w:t>
      </w:r>
    </w:p>
    <w:p w:rsidR="000B3438" w:rsidRPr="000B3438" w:rsidRDefault="000B3438" w:rsidP="000B3438">
      <w:pPr>
        <w:jc w:val="center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>Раздел 2. Содержание программы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>Тема 1. Введение. Нормативные основы профессиональной деятельности педагога.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 xml:space="preserve">Общая характеристика нормативных документов, регулирующих профессиональную деятельность современного российского педагога. Закон «Об образовании в Российской Федерации» о признании приоритетности образования в современной России; о непрерывности и доступности </w:t>
      </w:r>
      <w:r w:rsidRPr="000B3438">
        <w:rPr>
          <w:rFonts w:ascii="Times New Roman" w:hAnsi="Times New Roman" w:cs="Times New Roman"/>
          <w:sz w:val="28"/>
          <w:szCs w:val="28"/>
        </w:rPr>
        <w:lastRenderedPageBreak/>
        <w:t>образования; о правах и обязанностях субъектов образования. Федеральные государственные стандарты о целевых ориентирах современного российского образования. Портрет выпускника. Профессиональный стандарт педагога о том, что должен знать и уметь современный педагог.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>Тема 2. Миссия учителя.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 xml:space="preserve">Понятие «миссия». Мотивация выбора профессии педагога. Высокая социальная значимость как один из основных мотивов выбора педагогической профессии. Миссия современного педагога: позиция государства и общества. Реализация миссии педагога в учреждениях дошкольного, начального, основного, среднего, профессионального и </w:t>
      </w:r>
      <w:proofErr w:type="spellStart"/>
      <w:r w:rsidRPr="000B3438">
        <w:rPr>
          <w:rFonts w:ascii="Times New Roman" w:hAnsi="Times New Roman" w:cs="Times New Roman"/>
          <w:sz w:val="28"/>
          <w:szCs w:val="28"/>
        </w:rPr>
        <w:t>постпрофессионального</w:t>
      </w:r>
      <w:proofErr w:type="spellEnd"/>
      <w:r w:rsidRPr="000B3438">
        <w:rPr>
          <w:rFonts w:ascii="Times New Roman" w:hAnsi="Times New Roman" w:cs="Times New Roman"/>
          <w:sz w:val="28"/>
          <w:szCs w:val="28"/>
        </w:rPr>
        <w:t xml:space="preserve"> образования.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>Тема 3. Краткий экскурс в историю образования.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 xml:space="preserve">Первобытное общество – первые педагоги в истории человечества. Возникновение школ и появление профессиональных педагогов. Школы в различные исторические эпохи. Величайшие педагоги в истории человечества: Конфуций, </w:t>
      </w:r>
      <w:proofErr w:type="spellStart"/>
      <w:r w:rsidRPr="000B3438">
        <w:rPr>
          <w:rFonts w:ascii="Times New Roman" w:hAnsi="Times New Roman" w:cs="Times New Roman"/>
          <w:sz w:val="28"/>
          <w:szCs w:val="28"/>
        </w:rPr>
        <w:t>Квинтилиан</w:t>
      </w:r>
      <w:proofErr w:type="spellEnd"/>
      <w:r w:rsidRPr="000B3438">
        <w:rPr>
          <w:rFonts w:ascii="Times New Roman" w:hAnsi="Times New Roman" w:cs="Times New Roman"/>
          <w:sz w:val="28"/>
          <w:szCs w:val="28"/>
        </w:rPr>
        <w:t xml:space="preserve">, Ян </w:t>
      </w:r>
      <w:proofErr w:type="spellStart"/>
      <w:r w:rsidRPr="000B3438">
        <w:rPr>
          <w:rFonts w:ascii="Times New Roman" w:hAnsi="Times New Roman" w:cs="Times New Roman"/>
          <w:sz w:val="28"/>
          <w:szCs w:val="28"/>
        </w:rPr>
        <w:t>Амос</w:t>
      </w:r>
      <w:proofErr w:type="spellEnd"/>
      <w:r w:rsidRPr="000B3438">
        <w:rPr>
          <w:rFonts w:ascii="Times New Roman" w:hAnsi="Times New Roman" w:cs="Times New Roman"/>
          <w:sz w:val="28"/>
          <w:szCs w:val="28"/>
        </w:rPr>
        <w:t xml:space="preserve"> Коменский, Иоганн Генрих Песталоцци, Константин Дмитриевич Ушинский, Антон Семенович Макаренко, Мария </w:t>
      </w:r>
      <w:proofErr w:type="spellStart"/>
      <w:r w:rsidRPr="000B3438">
        <w:rPr>
          <w:rFonts w:ascii="Times New Roman" w:hAnsi="Times New Roman" w:cs="Times New Roman"/>
          <w:sz w:val="28"/>
          <w:szCs w:val="28"/>
        </w:rPr>
        <w:t>Монтессори</w:t>
      </w:r>
      <w:proofErr w:type="spellEnd"/>
      <w:r w:rsidRPr="000B34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B3438">
        <w:rPr>
          <w:rFonts w:ascii="Times New Roman" w:hAnsi="Times New Roman" w:cs="Times New Roman"/>
          <w:sz w:val="28"/>
          <w:szCs w:val="28"/>
        </w:rPr>
        <w:t>Януш</w:t>
      </w:r>
      <w:proofErr w:type="spellEnd"/>
      <w:r w:rsidRPr="000B3438">
        <w:rPr>
          <w:rFonts w:ascii="Times New Roman" w:hAnsi="Times New Roman" w:cs="Times New Roman"/>
          <w:sz w:val="28"/>
          <w:szCs w:val="28"/>
        </w:rPr>
        <w:t xml:space="preserve"> Корчак, Василий Александрович Сухомлинский.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>Тема 4. Сущность понятий «образование», «обучение», «воспитание».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>«Язык педагогики» как инструмент профессионального общения педагогов. Понимание сущности категорий педагогики как условие взаимопонимания между педагогами. Сущность понятия «образование». Сущность понятия «обучение». Сущность понятия «воспитание».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>Тема 5. Основы теории обучения.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>Урок как основная форма обучения. Внеурочные мероприятия: экскурсии, экспедиции, полевые практики как современные формы обучения. Методы обучения: традиционные, активные,  интерактивные. Дискуссия как метод обучения. Обучающие игры.  Проблемные методы обучения. Теория решения изобретательских задач (ТРИЗ) как методика проблемно-развивающего обучения. Значение самообучения для успешной позитивной социализации личности.</w:t>
      </w:r>
    </w:p>
    <w:p w:rsidR="000B3438" w:rsidRPr="000B3438" w:rsidRDefault="000B3438" w:rsidP="000B3438">
      <w:pPr>
        <w:tabs>
          <w:tab w:val="center" w:pos="4677"/>
          <w:tab w:val="left" w:pos="8475"/>
        </w:tabs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ab/>
        <w:t>Раздел 3. Тематическое планирование</w:t>
      </w:r>
      <w:r w:rsidRPr="000B3438"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5563"/>
        <w:gridCol w:w="3191"/>
      </w:tblGrid>
      <w:tr w:rsidR="000B3438" w:rsidRPr="000B3438" w:rsidTr="008E2F22">
        <w:tc>
          <w:tcPr>
            <w:tcW w:w="817" w:type="dxa"/>
          </w:tcPr>
          <w:p w:rsidR="000B3438" w:rsidRPr="000B3438" w:rsidRDefault="000B3438" w:rsidP="000B34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3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563" w:type="dxa"/>
          </w:tcPr>
          <w:p w:rsidR="000B3438" w:rsidRPr="000B3438" w:rsidRDefault="000B3438" w:rsidP="000B34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38">
              <w:rPr>
                <w:rFonts w:ascii="Times New Roman" w:hAnsi="Times New Roman" w:cs="Times New Roman"/>
                <w:sz w:val="28"/>
                <w:szCs w:val="28"/>
              </w:rPr>
              <w:t>Наименование темы</w:t>
            </w:r>
          </w:p>
        </w:tc>
        <w:tc>
          <w:tcPr>
            <w:tcW w:w="3191" w:type="dxa"/>
          </w:tcPr>
          <w:p w:rsidR="000B3438" w:rsidRPr="000B3438" w:rsidRDefault="000B3438" w:rsidP="000B34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38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0B3438" w:rsidRPr="000B3438" w:rsidTr="008E2F22">
        <w:tc>
          <w:tcPr>
            <w:tcW w:w="817" w:type="dxa"/>
          </w:tcPr>
          <w:p w:rsidR="000B3438" w:rsidRPr="000B3438" w:rsidRDefault="000B3438" w:rsidP="000B34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4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5563" w:type="dxa"/>
          </w:tcPr>
          <w:p w:rsidR="000B3438" w:rsidRPr="000B3438" w:rsidRDefault="000B3438" w:rsidP="000B34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438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3191" w:type="dxa"/>
          </w:tcPr>
          <w:p w:rsidR="000B3438" w:rsidRPr="000B3438" w:rsidRDefault="000B3438" w:rsidP="000B34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43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B3438" w:rsidRPr="000B3438" w:rsidTr="008E2F22">
        <w:tc>
          <w:tcPr>
            <w:tcW w:w="817" w:type="dxa"/>
          </w:tcPr>
          <w:p w:rsidR="000B3438" w:rsidRPr="000B3438" w:rsidRDefault="000B3438" w:rsidP="000B34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43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63" w:type="dxa"/>
          </w:tcPr>
          <w:p w:rsidR="000B3438" w:rsidRPr="000B3438" w:rsidRDefault="000B3438" w:rsidP="000B34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438">
              <w:rPr>
                <w:rFonts w:ascii="Times New Roman" w:hAnsi="Times New Roman" w:cs="Times New Roman"/>
                <w:sz w:val="28"/>
                <w:szCs w:val="28"/>
              </w:rPr>
              <w:t>Миссия учителя</w:t>
            </w:r>
          </w:p>
        </w:tc>
        <w:tc>
          <w:tcPr>
            <w:tcW w:w="3191" w:type="dxa"/>
          </w:tcPr>
          <w:p w:rsidR="000B3438" w:rsidRPr="000B3438" w:rsidRDefault="000B3438" w:rsidP="000B34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43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B3438" w:rsidRPr="000B3438" w:rsidTr="008E2F22">
        <w:tc>
          <w:tcPr>
            <w:tcW w:w="817" w:type="dxa"/>
          </w:tcPr>
          <w:p w:rsidR="000B3438" w:rsidRPr="000B3438" w:rsidRDefault="000B3438" w:rsidP="000B34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43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63" w:type="dxa"/>
          </w:tcPr>
          <w:p w:rsidR="000B3438" w:rsidRPr="000B3438" w:rsidRDefault="000B3438" w:rsidP="000B34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438">
              <w:rPr>
                <w:rFonts w:ascii="Times New Roman" w:hAnsi="Times New Roman" w:cs="Times New Roman"/>
                <w:sz w:val="28"/>
                <w:szCs w:val="28"/>
              </w:rPr>
              <w:t>Краткий экскурс в историю образования</w:t>
            </w:r>
          </w:p>
        </w:tc>
        <w:tc>
          <w:tcPr>
            <w:tcW w:w="3191" w:type="dxa"/>
          </w:tcPr>
          <w:p w:rsidR="000B3438" w:rsidRPr="000B3438" w:rsidRDefault="000B3438" w:rsidP="000B34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43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B3438" w:rsidRPr="000B3438" w:rsidTr="008E2F22">
        <w:tc>
          <w:tcPr>
            <w:tcW w:w="817" w:type="dxa"/>
          </w:tcPr>
          <w:p w:rsidR="000B3438" w:rsidRPr="000B3438" w:rsidRDefault="000B3438" w:rsidP="000B34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43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63" w:type="dxa"/>
          </w:tcPr>
          <w:p w:rsidR="000B3438" w:rsidRPr="000B3438" w:rsidRDefault="000B3438" w:rsidP="000B34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438">
              <w:rPr>
                <w:rFonts w:ascii="Times New Roman" w:hAnsi="Times New Roman" w:cs="Times New Roman"/>
                <w:sz w:val="28"/>
                <w:szCs w:val="28"/>
              </w:rPr>
              <w:t>Сущность понятий «образование», «обучение», «воспитание»</w:t>
            </w:r>
          </w:p>
        </w:tc>
        <w:tc>
          <w:tcPr>
            <w:tcW w:w="3191" w:type="dxa"/>
          </w:tcPr>
          <w:p w:rsidR="000B3438" w:rsidRPr="000B3438" w:rsidRDefault="000B3438" w:rsidP="000B34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43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B3438" w:rsidRPr="000B3438" w:rsidTr="008E2F22">
        <w:tc>
          <w:tcPr>
            <w:tcW w:w="817" w:type="dxa"/>
          </w:tcPr>
          <w:p w:rsidR="000B3438" w:rsidRPr="000B3438" w:rsidRDefault="000B3438" w:rsidP="000B34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43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63" w:type="dxa"/>
          </w:tcPr>
          <w:p w:rsidR="000B3438" w:rsidRPr="000B3438" w:rsidRDefault="000B3438" w:rsidP="000B34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438">
              <w:rPr>
                <w:rFonts w:ascii="Times New Roman" w:hAnsi="Times New Roman" w:cs="Times New Roman"/>
                <w:sz w:val="28"/>
                <w:szCs w:val="28"/>
              </w:rPr>
              <w:t>Основы теории обучения</w:t>
            </w:r>
          </w:p>
        </w:tc>
        <w:tc>
          <w:tcPr>
            <w:tcW w:w="3191" w:type="dxa"/>
          </w:tcPr>
          <w:p w:rsidR="000B3438" w:rsidRPr="000B3438" w:rsidRDefault="000B3438" w:rsidP="000B34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43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B3438" w:rsidRPr="000B3438" w:rsidTr="008E2F22">
        <w:tc>
          <w:tcPr>
            <w:tcW w:w="6380" w:type="dxa"/>
            <w:gridSpan w:val="2"/>
          </w:tcPr>
          <w:p w:rsidR="000B3438" w:rsidRPr="000B3438" w:rsidRDefault="000B3438" w:rsidP="000B343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B3438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3191" w:type="dxa"/>
          </w:tcPr>
          <w:p w:rsidR="000B3438" w:rsidRPr="000B3438" w:rsidRDefault="000B3438" w:rsidP="000B34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438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</w:tbl>
    <w:p w:rsidR="000B3438" w:rsidRPr="000B3438" w:rsidRDefault="000B3438" w:rsidP="000B34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3438" w:rsidRPr="000B3438" w:rsidRDefault="000B3438" w:rsidP="000B3438">
      <w:pPr>
        <w:jc w:val="center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 xml:space="preserve"> МОДУЛЬ 2 «Основы теории воспитания»</w:t>
      </w:r>
    </w:p>
    <w:p w:rsidR="000B3438" w:rsidRPr="000B3438" w:rsidRDefault="000B3438" w:rsidP="000B3438">
      <w:pPr>
        <w:jc w:val="center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>Раздел 1. Планируемые результаты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>Личностные результаты: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0B3438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0B3438">
        <w:rPr>
          <w:rFonts w:ascii="Times New Roman" w:hAnsi="Times New Roman" w:cs="Times New Roman"/>
          <w:sz w:val="28"/>
          <w:szCs w:val="28"/>
        </w:rPr>
        <w:t xml:space="preserve"> основ саморазвития и самовоспитания в соответствии с общечеловеческими ценностями; готовность и способность к самостоятельной, творческой и ответственной деятельности;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>• формирование навыков сотрудничества со сверстниками,  детьми младшего возраста, взрослыми в образовательной,  общественно полезной, учебно-исследовательской, проектной и других видах деятельности;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>• готовность и способность к образованию, в том числе самообразованию; сознательное отношение к непрерывному образованию;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>• осознанный выбор будущей профессии и возможностей реализации собственных жизненных планов;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>• ответственное отношение к созданию семьи на основе осознанного принятия ценностей семейной жизни.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B3438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0B3438">
        <w:rPr>
          <w:rFonts w:ascii="Times New Roman" w:hAnsi="Times New Roman" w:cs="Times New Roman"/>
          <w:sz w:val="28"/>
          <w:szCs w:val="28"/>
        </w:rPr>
        <w:t xml:space="preserve"> результаты: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>• умение самостоятельно ставить цели, планировать пути их достижения;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>•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>• умение самостоятельно оценивать и принимать решения,  определяющие стратегию поведения, с учетом нравственных ценностей.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>Предметные результаты: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lastRenderedPageBreak/>
        <w:t xml:space="preserve">• </w:t>
      </w:r>
      <w:proofErr w:type="spellStart"/>
      <w:r w:rsidRPr="000B3438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0B3438">
        <w:rPr>
          <w:rFonts w:ascii="Times New Roman" w:hAnsi="Times New Roman" w:cs="Times New Roman"/>
          <w:sz w:val="28"/>
          <w:szCs w:val="28"/>
        </w:rPr>
        <w:t xml:space="preserve"> представлений об основных нормативных актах в области образования, понятийно-терминологических основах педагогики и образования, истории образования и вкладе различных педагогов в развитие </w:t>
      </w:r>
      <w:proofErr w:type="spellStart"/>
      <w:r w:rsidRPr="000B3438">
        <w:rPr>
          <w:rFonts w:ascii="Times New Roman" w:hAnsi="Times New Roman" w:cs="Times New Roman"/>
          <w:sz w:val="28"/>
          <w:szCs w:val="28"/>
        </w:rPr>
        <w:t>педагогикии</w:t>
      </w:r>
      <w:proofErr w:type="spellEnd"/>
      <w:r w:rsidRPr="000B3438">
        <w:rPr>
          <w:rFonts w:ascii="Times New Roman" w:hAnsi="Times New Roman" w:cs="Times New Roman"/>
          <w:sz w:val="28"/>
          <w:szCs w:val="28"/>
        </w:rPr>
        <w:t xml:space="preserve"> образования;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>• принятие базовых национальных ценностей;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0B3438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0B3438">
        <w:rPr>
          <w:rFonts w:ascii="Times New Roman" w:hAnsi="Times New Roman" w:cs="Times New Roman"/>
          <w:sz w:val="28"/>
          <w:szCs w:val="28"/>
        </w:rPr>
        <w:t xml:space="preserve"> умения решать практические задачи на базе осознания основ теории обучения и теории воспитания;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>• готовность принимать участие в организации воспитательной работы в школе.</w:t>
      </w:r>
    </w:p>
    <w:p w:rsidR="000B3438" w:rsidRPr="000B3438" w:rsidRDefault="000B3438" w:rsidP="000B3438">
      <w:pPr>
        <w:jc w:val="center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>Раздел 2. Содержание программы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>Тема 1. Ценности как основа воспитания личности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>Сущность понятия «ценности». Система ценностей. Взаимосвязь общечеловеческих, педагогических и семейных ценностей.  Базовые национальные ценности, их краткая характеристика. Роль семьи в воспитании детей. Ответственность родителей за образование детей.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>Тема 2. Основы теории воспитания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 xml:space="preserve">Воспитание в урочной и внеурочной деятельности педагога. 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>Понятие духовно-нравственного воспитания. Гражданско-патриотическое воспитание. Экологическое воспитание. Трудовое воспитание. Поощрение и наказание как традиционные методы воспитания. Значение примера в воспитании личности. Убеждение, разъяснение, дискуссия как методы воспитания. Игра как один из самых популярных методов воспитания. Соревновательный метод в воспитании. Значение самовоспитания для успешной позитивной социализации личности.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 xml:space="preserve">Тема 3. Организация воспитательной работы с детским коллективом. Роль коллектива в обществе. Особенности коллективной системы воспитания. Сущность и признаки коллектива. Принципы и стадии развития коллектива А.С. Макаренко, развитие его педагогических идей в трудах В.А. </w:t>
      </w:r>
      <w:proofErr w:type="spellStart"/>
      <w:r w:rsidRPr="000B3438">
        <w:rPr>
          <w:rFonts w:ascii="Times New Roman" w:hAnsi="Times New Roman" w:cs="Times New Roman"/>
          <w:sz w:val="28"/>
          <w:szCs w:val="28"/>
        </w:rPr>
        <w:t>Караковского</w:t>
      </w:r>
      <w:proofErr w:type="spellEnd"/>
      <w:r w:rsidRPr="000B3438">
        <w:rPr>
          <w:rFonts w:ascii="Times New Roman" w:hAnsi="Times New Roman" w:cs="Times New Roman"/>
          <w:sz w:val="28"/>
          <w:szCs w:val="28"/>
        </w:rPr>
        <w:t xml:space="preserve">, Л.И Новиковой, Н.Е. </w:t>
      </w:r>
      <w:proofErr w:type="spellStart"/>
      <w:r w:rsidRPr="000B3438">
        <w:rPr>
          <w:rFonts w:ascii="Times New Roman" w:hAnsi="Times New Roman" w:cs="Times New Roman"/>
          <w:sz w:val="28"/>
          <w:szCs w:val="28"/>
        </w:rPr>
        <w:t>Щурковой</w:t>
      </w:r>
      <w:proofErr w:type="spellEnd"/>
      <w:r w:rsidRPr="000B343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B3438">
        <w:rPr>
          <w:rFonts w:ascii="Times New Roman" w:hAnsi="Times New Roman" w:cs="Times New Roman"/>
          <w:sz w:val="28"/>
          <w:szCs w:val="28"/>
        </w:rPr>
        <w:t>Личностьи</w:t>
      </w:r>
      <w:proofErr w:type="spellEnd"/>
      <w:r w:rsidRPr="000B3438">
        <w:rPr>
          <w:rFonts w:ascii="Times New Roman" w:hAnsi="Times New Roman" w:cs="Times New Roman"/>
          <w:sz w:val="28"/>
          <w:szCs w:val="28"/>
        </w:rPr>
        <w:t xml:space="preserve"> коллектив. Изучение способностей, возможностей, интересов детей. Развитие самоуправления в коллективе. Детские и юношеские объединения. Организационные основы и принципы деятельности детских и юношеских объединений. Структура и основные направления деятельности «Российского движения школьников».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lastRenderedPageBreak/>
        <w:t>Тема 4. Основные направления деятельности педагога</w:t>
      </w:r>
    </w:p>
    <w:p w:rsidR="000B3438" w:rsidRPr="000B3438" w:rsidRDefault="000B3438" w:rsidP="000B3438">
      <w:pPr>
        <w:jc w:val="both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 xml:space="preserve">Проблемы в социализации личности как фактор выделения направлений профессиональной деятельности педагога. Развитие инклюзивного образования как одна из основополагающих задач современного российского образования. </w:t>
      </w:r>
      <w:proofErr w:type="spellStart"/>
      <w:r w:rsidRPr="000B3438">
        <w:rPr>
          <w:rFonts w:ascii="Times New Roman" w:hAnsi="Times New Roman" w:cs="Times New Roman"/>
          <w:sz w:val="28"/>
          <w:szCs w:val="28"/>
        </w:rPr>
        <w:t>Здоровьесбережение</w:t>
      </w:r>
      <w:proofErr w:type="spellEnd"/>
      <w:r w:rsidRPr="000B3438">
        <w:rPr>
          <w:rFonts w:ascii="Times New Roman" w:hAnsi="Times New Roman" w:cs="Times New Roman"/>
          <w:sz w:val="28"/>
          <w:szCs w:val="28"/>
        </w:rPr>
        <w:t xml:space="preserve"> как одно из основных направлений деятельности современного педагога. Педагогическая деятельность с </w:t>
      </w:r>
      <w:proofErr w:type="spellStart"/>
      <w:r w:rsidRPr="000B3438">
        <w:rPr>
          <w:rFonts w:ascii="Times New Roman" w:hAnsi="Times New Roman" w:cs="Times New Roman"/>
          <w:sz w:val="28"/>
          <w:szCs w:val="28"/>
        </w:rPr>
        <w:t>девиантными</w:t>
      </w:r>
      <w:proofErr w:type="spellEnd"/>
      <w:r w:rsidRPr="000B3438">
        <w:rPr>
          <w:rFonts w:ascii="Times New Roman" w:hAnsi="Times New Roman" w:cs="Times New Roman"/>
          <w:sz w:val="28"/>
          <w:szCs w:val="28"/>
        </w:rPr>
        <w:t xml:space="preserve"> детьми и подростками. Работа с одаренными детьми и подростками. Профилактика асоциального поведения как одно из направлений деятельности современного педагога.</w:t>
      </w:r>
    </w:p>
    <w:p w:rsidR="000B3438" w:rsidRPr="000B3438" w:rsidRDefault="000B3438" w:rsidP="000B3438">
      <w:pPr>
        <w:jc w:val="center"/>
        <w:rPr>
          <w:rFonts w:ascii="Times New Roman" w:hAnsi="Times New Roman" w:cs="Times New Roman"/>
          <w:sz w:val="28"/>
          <w:szCs w:val="28"/>
        </w:rPr>
      </w:pPr>
      <w:r w:rsidRPr="000B3438">
        <w:rPr>
          <w:rFonts w:ascii="Times New Roman" w:hAnsi="Times New Roman" w:cs="Times New Roman"/>
          <w:sz w:val="28"/>
          <w:szCs w:val="28"/>
        </w:rPr>
        <w:t>Раздел 3. Тематическое планирование.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5846"/>
        <w:gridCol w:w="3191"/>
      </w:tblGrid>
      <w:tr w:rsidR="000B3438" w:rsidRPr="000B3438" w:rsidTr="008E2F22">
        <w:tc>
          <w:tcPr>
            <w:tcW w:w="534" w:type="dxa"/>
          </w:tcPr>
          <w:p w:rsidR="000B3438" w:rsidRPr="000B3438" w:rsidRDefault="000B3438" w:rsidP="000B34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43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846" w:type="dxa"/>
          </w:tcPr>
          <w:p w:rsidR="000B3438" w:rsidRPr="000B3438" w:rsidRDefault="000B3438" w:rsidP="000B34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438">
              <w:rPr>
                <w:rFonts w:ascii="Times New Roman" w:hAnsi="Times New Roman" w:cs="Times New Roman"/>
                <w:sz w:val="28"/>
                <w:szCs w:val="28"/>
              </w:rPr>
              <w:t>Наименование темы</w:t>
            </w:r>
          </w:p>
        </w:tc>
        <w:tc>
          <w:tcPr>
            <w:tcW w:w="3191" w:type="dxa"/>
          </w:tcPr>
          <w:p w:rsidR="000B3438" w:rsidRPr="000B3438" w:rsidRDefault="000B3438" w:rsidP="000B34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438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0B3438" w:rsidRPr="000B3438" w:rsidTr="008E2F22">
        <w:tc>
          <w:tcPr>
            <w:tcW w:w="534" w:type="dxa"/>
          </w:tcPr>
          <w:p w:rsidR="000B3438" w:rsidRPr="000B3438" w:rsidRDefault="000B3438" w:rsidP="000B34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4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46" w:type="dxa"/>
          </w:tcPr>
          <w:p w:rsidR="000B3438" w:rsidRPr="000B3438" w:rsidRDefault="000B3438" w:rsidP="000B34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438">
              <w:rPr>
                <w:rFonts w:ascii="Times New Roman" w:hAnsi="Times New Roman" w:cs="Times New Roman"/>
                <w:sz w:val="28"/>
                <w:szCs w:val="28"/>
              </w:rPr>
              <w:t>Ценности как основа воспитания личности</w:t>
            </w:r>
          </w:p>
        </w:tc>
        <w:tc>
          <w:tcPr>
            <w:tcW w:w="3191" w:type="dxa"/>
          </w:tcPr>
          <w:p w:rsidR="000B3438" w:rsidRPr="000B3438" w:rsidRDefault="000B3438" w:rsidP="000B34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43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B3438" w:rsidRPr="000B3438" w:rsidTr="008E2F22">
        <w:tc>
          <w:tcPr>
            <w:tcW w:w="534" w:type="dxa"/>
          </w:tcPr>
          <w:p w:rsidR="000B3438" w:rsidRPr="000B3438" w:rsidRDefault="000B3438" w:rsidP="000B34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43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846" w:type="dxa"/>
          </w:tcPr>
          <w:p w:rsidR="000B3438" w:rsidRPr="000B3438" w:rsidRDefault="000B3438" w:rsidP="000B34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438">
              <w:rPr>
                <w:rFonts w:ascii="Times New Roman" w:hAnsi="Times New Roman" w:cs="Times New Roman"/>
                <w:sz w:val="28"/>
                <w:szCs w:val="28"/>
              </w:rPr>
              <w:t>Основы теории воспитания</w:t>
            </w:r>
          </w:p>
        </w:tc>
        <w:tc>
          <w:tcPr>
            <w:tcW w:w="3191" w:type="dxa"/>
          </w:tcPr>
          <w:p w:rsidR="000B3438" w:rsidRPr="000B3438" w:rsidRDefault="000B3438" w:rsidP="000B34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43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B3438" w:rsidRPr="000B3438" w:rsidTr="008E2F22">
        <w:tc>
          <w:tcPr>
            <w:tcW w:w="534" w:type="dxa"/>
          </w:tcPr>
          <w:p w:rsidR="000B3438" w:rsidRPr="000B3438" w:rsidRDefault="000B3438" w:rsidP="000B34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43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846" w:type="dxa"/>
          </w:tcPr>
          <w:p w:rsidR="000B3438" w:rsidRPr="000B3438" w:rsidRDefault="000B3438" w:rsidP="000B34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438">
              <w:rPr>
                <w:rFonts w:ascii="Times New Roman" w:hAnsi="Times New Roman" w:cs="Times New Roman"/>
                <w:sz w:val="28"/>
                <w:szCs w:val="28"/>
              </w:rPr>
              <w:t>Организация воспитательной работы с детским коллективом</w:t>
            </w:r>
          </w:p>
        </w:tc>
        <w:tc>
          <w:tcPr>
            <w:tcW w:w="3191" w:type="dxa"/>
          </w:tcPr>
          <w:p w:rsidR="000B3438" w:rsidRPr="000B3438" w:rsidRDefault="000B3438" w:rsidP="000B34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43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B3438" w:rsidRPr="000B3438" w:rsidTr="008E2F22">
        <w:tc>
          <w:tcPr>
            <w:tcW w:w="534" w:type="dxa"/>
          </w:tcPr>
          <w:p w:rsidR="000B3438" w:rsidRPr="000B3438" w:rsidRDefault="000B3438" w:rsidP="000B34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43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846" w:type="dxa"/>
          </w:tcPr>
          <w:p w:rsidR="000B3438" w:rsidRPr="000B3438" w:rsidRDefault="000B3438" w:rsidP="000B34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438">
              <w:rPr>
                <w:rFonts w:ascii="Times New Roman" w:hAnsi="Times New Roman" w:cs="Times New Roman"/>
                <w:sz w:val="28"/>
                <w:szCs w:val="28"/>
              </w:rPr>
              <w:t>Основные направления деятельности педагога</w:t>
            </w:r>
          </w:p>
        </w:tc>
        <w:tc>
          <w:tcPr>
            <w:tcW w:w="3191" w:type="dxa"/>
          </w:tcPr>
          <w:p w:rsidR="000B3438" w:rsidRPr="000B3438" w:rsidRDefault="000B3438" w:rsidP="000B34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43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B3438" w:rsidRPr="000B3438" w:rsidTr="008E2F22">
        <w:tc>
          <w:tcPr>
            <w:tcW w:w="6380" w:type="dxa"/>
            <w:gridSpan w:val="2"/>
          </w:tcPr>
          <w:p w:rsidR="000B3438" w:rsidRPr="000B3438" w:rsidRDefault="000B3438" w:rsidP="000B343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B3438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3191" w:type="dxa"/>
          </w:tcPr>
          <w:p w:rsidR="000B3438" w:rsidRPr="000B3438" w:rsidRDefault="000B3438" w:rsidP="000B34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438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</w:tbl>
    <w:p w:rsidR="000B3438" w:rsidRDefault="000B3438">
      <w:bookmarkStart w:id="0" w:name="_GoBack"/>
      <w:bookmarkEnd w:id="0"/>
    </w:p>
    <w:p w:rsidR="000B3438" w:rsidRDefault="000B3438"/>
    <w:p w:rsidR="000B3438" w:rsidRDefault="000B3438"/>
    <w:p w:rsidR="000B3438" w:rsidRDefault="000B3438"/>
    <w:p w:rsidR="000B3438" w:rsidRDefault="000B3438"/>
    <w:p w:rsidR="000B3438" w:rsidRDefault="000B3438"/>
    <w:p w:rsidR="000B3438" w:rsidRDefault="000B3438"/>
    <w:p w:rsidR="000B3438" w:rsidRDefault="000B3438"/>
    <w:p w:rsidR="000B3438" w:rsidRDefault="000B3438"/>
    <w:p w:rsidR="000B3438" w:rsidRDefault="000B3438"/>
    <w:p w:rsidR="000B3438" w:rsidRDefault="000B3438"/>
    <w:sectPr w:rsidR="000B34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6CA"/>
    <w:rsid w:val="000762E1"/>
    <w:rsid w:val="000B3438"/>
    <w:rsid w:val="00D70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34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34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1693</Words>
  <Characters>9656</Characters>
  <Application>Microsoft Office Word</Application>
  <DocSecurity>0</DocSecurity>
  <Lines>80</Lines>
  <Paragraphs>22</Paragraphs>
  <ScaleCrop>false</ScaleCrop>
  <Company>Krokoz™</Company>
  <LinksUpToDate>false</LinksUpToDate>
  <CharactersWithSpaces>11327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2024-10-02T07:30:00Z</dcterms:created>
  <dcterms:modified xsi:type="dcterms:W3CDTF">2024-10-02T07:32:00Z</dcterms:modified>
</cp:coreProperties>
</file>