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4C" w:rsidRDefault="009C024C" w:rsidP="009C024C">
      <w:pPr>
        <w:spacing w:after="0"/>
        <w:rPr>
          <w:rFonts w:ascii="Times New Roman" w:hAnsi="Times New Roman" w:cs="Times New Roman"/>
          <w:b/>
          <w:sz w:val="24"/>
          <w:szCs w:val="24"/>
        </w:rPr>
      </w:pPr>
      <w:r w:rsidRPr="009C024C">
        <w:rPr>
          <w:rFonts w:ascii="Times New Roman" w:hAnsi="Times New Roman" w:cs="Times New Roman"/>
          <w:b/>
          <w:sz w:val="24"/>
          <w:szCs w:val="24"/>
        </w:rPr>
        <w:t xml:space="preserve">Аннотация к рабочей программе «Геометрия». Базовый уровень 10 – 11 классы </w:t>
      </w:r>
    </w:p>
    <w:p w:rsidR="009C024C" w:rsidRPr="009C024C" w:rsidRDefault="009C024C" w:rsidP="009C024C">
      <w:pPr>
        <w:spacing w:after="0"/>
        <w:rPr>
          <w:rFonts w:ascii="Times New Roman" w:hAnsi="Times New Roman" w:cs="Times New Roman"/>
          <w:b/>
          <w:sz w:val="24"/>
          <w:szCs w:val="24"/>
        </w:rPr>
      </w:pP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Рабочая программа учебного предмета обязательной предметной области учебного плана основного общего образования «Геометрия» </w:t>
      </w:r>
      <w:r>
        <w:rPr>
          <w:rFonts w:ascii="Times New Roman" w:hAnsi="Times New Roman" w:cs="Times New Roman"/>
          <w:sz w:val="24"/>
          <w:szCs w:val="24"/>
        </w:rPr>
        <w:t>р</w:t>
      </w:r>
      <w:r w:rsidRPr="009C024C">
        <w:rPr>
          <w:rFonts w:ascii="Times New Roman" w:hAnsi="Times New Roman" w:cs="Times New Roman"/>
          <w:sz w:val="24"/>
          <w:szCs w:val="24"/>
        </w:rPr>
        <w:t xml:space="preserve">азработана в соответствии с ФГОС CОО на основе Федеральной рабочей программы по геометрии и реализуется 2 года с 10 по 11 класс (в 2024-2025 учебном году в 10-11 классах). </w:t>
      </w:r>
    </w:p>
    <w:p w:rsidR="009C024C" w:rsidRDefault="009C024C" w:rsidP="009C024C">
      <w:pPr>
        <w:spacing w:after="0"/>
        <w:rPr>
          <w:rFonts w:ascii="Times New Roman" w:hAnsi="Times New Roman" w:cs="Times New Roman"/>
          <w:sz w:val="24"/>
          <w:szCs w:val="24"/>
        </w:rPr>
      </w:pP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Рабочая программа в 10 классе реализуется на основе: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1.Математика: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 </w:t>
      </w:r>
    </w:p>
    <w:p w:rsidR="009C024C" w:rsidRDefault="009C024C" w:rsidP="009C024C">
      <w:pPr>
        <w:spacing w:after="0"/>
        <w:rPr>
          <w:rFonts w:ascii="Times New Roman" w:hAnsi="Times New Roman" w:cs="Times New Roman"/>
          <w:sz w:val="24"/>
          <w:szCs w:val="24"/>
        </w:rPr>
      </w:pP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Рабочая программа в 11 классе реализуется на основе: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1.Математика: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 </w:t>
      </w:r>
    </w:p>
    <w:p w:rsidR="009C024C" w:rsidRDefault="009C024C" w:rsidP="009C024C">
      <w:pPr>
        <w:spacing w:after="0"/>
        <w:rPr>
          <w:rFonts w:ascii="Times New Roman" w:hAnsi="Times New Roman" w:cs="Times New Roman"/>
          <w:b/>
          <w:sz w:val="24"/>
          <w:szCs w:val="24"/>
        </w:rPr>
      </w:pPr>
    </w:p>
    <w:p w:rsidR="009C024C" w:rsidRPr="009C024C" w:rsidRDefault="009C024C" w:rsidP="009C024C">
      <w:pPr>
        <w:spacing w:after="0"/>
        <w:rPr>
          <w:rFonts w:ascii="Times New Roman" w:hAnsi="Times New Roman" w:cs="Times New Roman"/>
          <w:b/>
          <w:sz w:val="24"/>
          <w:szCs w:val="24"/>
        </w:rPr>
      </w:pPr>
      <w:r w:rsidRPr="009C024C">
        <w:rPr>
          <w:rFonts w:ascii="Times New Roman" w:hAnsi="Times New Roman" w:cs="Times New Roman"/>
          <w:b/>
          <w:sz w:val="24"/>
          <w:szCs w:val="24"/>
        </w:rPr>
        <w:t xml:space="preserve">ЦЕЛИ ИЗУЧЕНИЯ УЧЕБНОГО КУРСА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Важность учебного курса геометрии на уровне среднего общего образования обусловлена практической значимостью </w:t>
      </w:r>
      <w:proofErr w:type="spellStart"/>
      <w:r w:rsidRPr="009C024C">
        <w:rPr>
          <w:rFonts w:ascii="Times New Roman" w:hAnsi="Times New Roman" w:cs="Times New Roman"/>
          <w:sz w:val="24"/>
          <w:szCs w:val="24"/>
        </w:rPr>
        <w:t>метапредметных</w:t>
      </w:r>
      <w:proofErr w:type="spellEnd"/>
      <w:r w:rsidRPr="009C024C">
        <w:rPr>
          <w:rFonts w:ascii="Times New Roman" w:hAnsi="Times New Roman" w:cs="Times New Roman"/>
          <w:sz w:val="24"/>
          <w:szCs w:val="24"/>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w:t>
      </w:r>
      <w:r w:rsidRPr="009C024C">
        <w:rPr>
          <w:rFonts w:ascii="Times New Roman" w:hAnsi="Times New Roman" w:cs="Times New Roman"/>
          <w:sz w:val="24"/>
          <w:szCs w:val="24"/>
        </w:rPr>
        <w:lastRenderedPageBreak/>
        <w:t xml:space="preserve">действий, специфичных геометрии, возможности успешного продолжения образования по специальностям, не связанным с прикладным использованием геометрии.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 </w:t>
      </w:r>
    </w:p>
    <w:p w:rsidR="009C024C" w:rsidRDefault="009C024C" w:rsidP="009C024C">
      <w:pPr>
        <w:spacing w:after="0"/>
        <w:rPr>
          <w:rFonts w:ascii="Times New Roman" w:hAnsi="Times New Roman" w:cs="Times New Roman"/>
          <w:sz w:val="24"/>
          <w:szCs w:val="24"/>
        </w:rPr>
      </w:pP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sym w:font="Symbol" w:char="F0B7"/>
      </w:r>
      <w:r w:rsidRPr="009C024C">
        <w:rPr>
          <w:rFonts w:ascii="Times New Roman" w:hAnsi="Times New Roman" w:cs="Times New Roman"/>
          <w:sz w:val="24"/>
          <w:szCs w:val="24"/>
        </w:rPr>
        <w:t xml:space="preserve"> формирование представления о геометрии как части мировой культуры и осознание её взаимосвязи с окружающим миром;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sym w:font="Symbol" w:char="F0B7"/>
      </w:r>
      <w:r w:rsidRPr="009C024C">
        <w:rPr>
          <w:rFonts w:ascii="Times New Roman" w:hAnsi="Times New Roman" w:cs="Times New Roman"/>
          <w:sz w:val="24"/>
          <w:szCs w:val="24"/>
        </w:rPr>
        <w:t xml:space="preserve"> 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sym w:font="Symbol" w:char="F0B7"/>
      </w:r>
      <w:r w:rsidRPr="009C024C">
        <w:rPr>
          <w:rFonts w:ascii="Times New Roman" w:hAnsi="Times New Roman" w:cs="Times New Roman"/>
          <w:sz w:val="24"/>
          <w:szCs w:val="24"/>
        </w:rPr>
        <w:t xml:space="preserve"> формирование умения распознавать на чертежах, моделях и в реальном мире многогранники и тела вращения;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sym w:font="Symbol" w:char="F0B7"/>
      </w:r>
      <w:r w:rsidRPr="009C024C">
        <w:rPr>
          <w:rFonts w:ascii="Times New Roman" w:hAnsi="Times New Roman" w:cs="Times New Roman"/>
          <w:sz w:val="24"/>
          <w:szCs w:val="24"/>
        </w:rPr>
        <w:t xml:space="preserve"> овладение методами решения задач на построения на изображениях пространственных фигур;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sym w:font="Symbol" w:char="F0B7"/>
      </w:r>
      <w:r w:rsidRPr="009C024C">
        <w:rPr>
          <w:rFonts w:ascii="Times New Roman" w:hAnsi="Times New Roman" w:cs="Times New Roman"/>
          <w:sz w:val="24"/>
          <w:szCs w:val="24"/>
        </w:rPr>
        <w:t xml:space="preserve"> формирование умения оперировать основными понятиями о многогранниках и телах вращения и их основными свойствами;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sym w:font="Symbol" w:char="F0B7"/>
      </w:r>
      <w:r w:rsidRPr="009C024C">
        <w:rPr>
          <w:rFonts w:ascii="Times New Roman" w:hAnsi="Times New Roman" w:cs="Times New Roman"/>
          <w:sz w:val="24"/>
          <w:szCs w:val="24"/>
        </w:rPr>
        <w:t xml:space="preserve"> 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sym w:font="Symbol" w:char="F0B7"/>
      </w:r>
      <w:r w:rsidRPr="009C024C">
        <w:rPr>
          <w:rFonts w:ascii="Times New Roman" w:hAnsi="Times New Roman" w:cs="Times New Roman"/>
          <w:sz w:val="24"/>
          <w:szCs w:val="24"/>
        </w:rPr>
        <w:t xml:space="preserve"> развитие интеллектуальных и творческих способностей обучающихся, познавательной активности, исследовательских умений, критичности мышления;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sym w:font="Symbol" w:char="F0B7"/>
      </w:r>
      <w:r w:rsidRPr="009C024C">
        <w:rPr>
          <w:rFonts w:ascii="Times New Roman" w:hAnsi="Times New Roman" w:cs="Times New Roman"/>
          <w:sz w:val="24"/>
          <w:szCs w:val="24"/>
        </w:rPr>
        <w:t xml:space="preserve"> 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МЕСТО УЧЕБНОГО КУРСА В УЧЕБНОМ ПЛАНЕ </w:t>
      </w:r>
    </w:p>
    <w:p w:rsid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 xml:space="preserve">На изучение геометрии отводится 2 часа в неделю в 10 классе и 1 час в неделю в 11 классе, всего за два года обучения - 102 учебных часа. </w:t>
      </w:r>
    </w:p>
    <w:tbl>
      <w:tblPr>
        <w:tblStyle w:val="a3"/>
        <w:tblW w:w="0" w:type="auto"/>
        <w:tblLook w:val="04A0" w:firstRow="1" w:lastRow="0" w:firstColumn="1" w:lastColumn="0" w:noHBand="0" w:noVBand="1"/>
      </w:tblPr>
      <w:tblGrid>
        <w:gridCol w:w="816"/>
        <w:gridCol w:w="3040"/>
        <w:gridCol w:w="1435"/>
      </w:tblGrid>
      <w:tr w:rsidR="009C024C" w:rsidTr="009C024C">
        <w:tc>
          <w:tcPr>
            <w:tcW w:w="0" w:type="auto"/>
          </w:tcPr>
          <w:p w:rsidR="009C024C" w:rsidRDefault="009C024C" w:rsidP="009C024C">
            <w:pPr>
              <w:rPr>
                <w:rFonts w:ascii="Times New Roman" w:hAnsi="Times New Roman" w:cs="Times New Roman"/>
                <w:sz w:val="24"/>
                <w:szCs w:val="24"/>
              </w:rPr>
            </w:pPr>
            <w:r w:rsidRPr="009C024C">
              <w:rPr>
                <w:rFonts w:ascii="Times New Roman" w:hAnsi="Times New Roman" w:cs="Times New Roman"/>
                <w:sz w:val="24"/>
                <w:szCs w:val="24"/>
              </w:rPr>
              <w:t>Класс</w:t>
            </w:r>
          </w:p>
        </w:tc>
        <w:tc>
          <w:tcPr>
            <w:tcW w:w="0" w:type="auto"/>
          </w:tcPr>
          <w:p w:rsidR="009C024C" w:rsidRDefault="009C024C" w:rsidP="009C024C">
            <w:pPr>
              <w:rPr>
                <w:rFonts w:ascii="Times New Roman" w:hAnsi="Times New Roman" w:cs="Times New Roman"/>
                <w:sz w:val="24"/>
                <w:szCs w:val="24"/>
              </w:rPr>
            </w:pPr>
            <w:r w:rsidRPr="009C024C">
              <w:rPr>
                <w:rFonts w:ascii="Times New Roman" w:hAnsi="Times New Roman" w:cs="Times New Roman"/>
                <w:sz w:val="24"/>
                <w:szCs w:val="24"/>
              </w:rPr>
              <w:t>Количество часов в неделю</w:t>
            </w:r>
          </w:p>
        </w:tc>
        <w:tc>
          <w:tcPr>
            <w:tcW w:w="0" w:type="auto"/>
          </w:tcPr>
          <w:p w:rsidR="009C024C" w:rsidRDefault="009C024C" w:rsidP="009C024C">
            <w:pPr>
              <w:rPr>
                <w:rFonts w:ascii="Times New Roman" w:hAnsi="Times New Roman" w:cs="Times New Roman"/>
                <w:sz w:val="24"/>
                <w:szCs w:val="24"/>
              </w:rPr>
            </w:pPr>
            <w:r w:rsidRPr="009C024C">
              <w:rPr>
                <w:rFonts w:ascii="Times New Roman" w:hAnsi="Times New Roman" w:cs="Times New Roman"/>
                <w:sz w:val="24"/>
                <w:szCs w:val="24"/>
              </w:rPr>
              <w:t>Всего часов</w:t>
            </w:r>
          </w:p>
        </w:tc>
      </w:tr>
      <w:tr w:rsidR="009C024C" w:rsidTr="009C024C">
        <w:tc>
          <w:tcPr>
            <w:tcW w:w="0" w:type="auto"/>
          </w:tcPr>
          <w:p w:rsidR="009C024C" w:rsidRDefault="009C024C" w:rsidP="009C024C">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9C024C" w:rsidRDefault="009C024C" w:rsidP="009C024C">
            <w:pP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C024C" w:rsidRDefault="009C024C" w:rsidP="009C024C">
            <w:pPr>
              <w:rPr>
                <w:rFonts w:ascii="Times New Roman" w:hAnsi="Times New Roman" w:cs="Times New Roman"/>
                <w:sz w:val="24"/>
                <w:szCs w:val="24"/>
              </w:rPr>
            </w:pPr>
            <w:r>
              <w:rPr>
                <w:rFonts w:ascii="Times New Roman" w:hAnsi="Times New Roman" w:cs="Times New Roman"/>
                <w:sz w:val="24"/>
                <w:szCs w:val="24"/>
              </w:rPr>
              <w:t>68</w:t>
            </w:r>
          </w:p>
        </w:tc>
      </w:tr>
      <w:tr w:rsidR="009C024C" w:rsidTr="009C024C">
        <w:tc>
          <w:tcPr>
            <w:tcW w:w="0" w:type="auto"/>
          </w:tcPr>
          <w:p w:rsidR="009C024C" w:rsidRDefault="009C024C" w:rsidP="009C024C">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9C024C" w:rsidRDefault="009C024C" w:rsidP="009C024C">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9C024C" w:rsidRDefault="009C024C" w:rsidP="009C024C">
            <w:pPr>
              <w:rPr>
                <w:rFonts w:ascii="Times New Roman" w:hAnsi="Times New Roman" w:cs="Times New Roman"/>
                <w:sz w:val="24"/>
                <w:szCs w:val="24"/>
              </w:rPr>
            </w:pPr>
            <w:r>
              <w:rPr>
                <w:rFonts w:ascii="Times New Roman" w:hAnsi="Times New Roman" w:cs="Times New Roman"/>
                <w:sz w:val="24"/>
                <w:szCs w:val="24"/>
              </w:rPr>
              <w:t xml:space="preserve">34+34 </w:t>
            </w:r>
          </w:p>
        </w:tc>
      </w:tr>
    </w:tbl>
    <w:p w:rsidR="00140303" w:rsidRPr="009C024C" w:rsidRDefault="009C024C" w:rsidP="009C024C">
      <w:pPr>
        <w:spacing w:after="0"/>
        <w:rPr>
          <w:rFonts w:ascii="Times New Roman" w:hAnsi="Times New Roman" w:cs="Times New Roman"/>
          <w:sz w:val="24"/>
          <w:szCs w:val="24"/>
        </w:rPr>
      </w:pPr>
      <w:r w:rsidRPr="009C024C">
        <w:rPr>
          <w:rFonts w:ascii="Times New Roman" w:hAnsi="Times New Roman" w:cs="Times New Roman"/>
          <w:sz w:val="24"/>
          <w:szCs w:val="24"/>
        </w:rPr>
        <w:t>Рабочая программа включает следующие разделы: пояснительная записка, содержание, планируемые результаты, тематическое планирование, поурочное планирование, учебно</w:t>
      </w:r>
      <w:r>
        <w:rPr>
          <w:rFonts w:ascii="Times New Roman" w:hAnsi="Times New Roman" w:cs="Times New Roman"/>
          <w:sz w:val="24"/>
          <w:szCs w:val="24"/>
        </w:rPr>
        <w:t>-</w:t>
      </w:r>
      <w:r w:rsidRPr="009C024C">
        <w:rPr>
          <w:rFonts w:ascii="Times New Roman" w:hAnsi="Times New Roman" w:cs="Times New Roman"/>
          <w:sz w:val="24"/>
          <w:szCs w:val="24"/>
        </w:rPr>
        <w:t>методиче</w:t>
      </w:r>
      <w:bookmarkStart w:id="0" w:name="_GoBack"/>
      <w:bookmarkEnd w:id="0"/>
      <w:r w:rsidRPr="009C024C">
        <w:rPr>
          <w:rFonts w:ascii="Times New Roman" w:hAnsi="Times New Roman" w:cs="Times New Roman"/>
          <w:sz w:val="24"/>
          <w:szCs w:val="24"/>
        </w:rPr>
        <w:t>ское обеспечение.</w:t>
      </w:r>
    </w:p>
    <w:sectPr w:rsidR="00140303" w:rsidRPr="009C0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2D"/>
    <w:rsid w:val="00140303"/>
    <w:rsid w:val="009C024C"/>
    <w:rsid w:val="00CE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4AD2"/>
  <w15:chartTrackingRefBased/>
  <w15:docId w15:val="{9803561D-B66E-4104-B030-F9CE9FE9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857</Words>
  <Characters>4888</Characters>
  <Application>Microsoft Office Word</Application>
  <DocSecurity>0</DocSecurity>
  <Lines>40</Lines>
  <Paragraphs>11</Paragraphs>
  <ScaleCrop>false</ScaleCrop>
  <Company>SPecialiST RePack</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 Zverev</dc:creator>
  <cp:keywords/>
  <dc:description/>
  <cp:lastModifiedBy>Valeriy Zverev</cp:lastModifiedBy>
  <cp:revision>2</cp:revision>
  <dcterms:created xsi:type="dcterms:W3CDTF">2024-10-01T13:24:00Z</dcterms:created>
  <dcterms:modified xsi:type="dcterms:W3CDTF">2024-10-01T13:33:00Z</dcterms:modified>
</cp:coreProperties>
</file>