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98A7" w14:textId="00E64A50" w:rsidR="00F0546F" w:rsidRPr="00F0546F" w:rsidRDefault="00F0546F" w:rsidP="00F0546F">
      <w:pPr>
        <w:spacing w:after="0" w:line="264" w:lineRule="auto"/>
        <w:ind w:firstLine="60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0546F">
        <w:rPr>
          <w:rFonts w:ascii="Times New Roman" w:hAnsi="Times New Roman"/>
          <w:b/>
          <w:bCs/>
          <w:sz w:val="24"/>
          <w:szCs w:val="24"/>
          <w:lang w:val="ru-RU"/>
        </w:rPr>
        <w:t>Аннотация к рабочей программе по русскому языку</w:t>
      </w:r>
      <w:r w:rsidR="003519D2">
        <w:rPr>
          <w:rFonts w:ascii="Times New Roman" w:hAnsi="Times New Roman"/>
          <w:b/>
          <w:bCs/>
          <w:sz w:val="24"/>
          <w:szCs w:val="24"/>
          <w:lang w:val="ru-RU"/>
        </w:rPr>
        <w:t xml:space="preserve"> для </w:t>
      </w:r>
      <w:r w:rsidRPr="00F0546F">
        <w:rPr>
          <w:rFonts w:ascii="Times New Roman" w:hAnsi="Times New Roman"/>
          <w:b/>
          <w:bCs/>
          <w:sz w:val="24"/>
          <w:szCs w:val="24"/>
          <w:lang w:val="ru-RU"/>
        </w:rPr>
        <w:t xml:space="preserve"> 10-11 класс</w:t>
      </w:r>
      <w:r w:rsidR="003519D2">
        <w:rPr>
          <w:rFonts w:ascii="Times New Roman" w:hAnsi="Times New Roman"/>
          <w:b/>
          <w:bCs/>
          <w:sz w:val="24"/>
          <w:szCs w:val="24"/>
          <w:lang w:val="ru-RU"/>
        </w:rPr>
        <w:t>ов</w:t>
      </w:r>
    </w:p>
    <w:p w14:paraId="25C1DFA8" w14:textId="77777777" w:rsidR="00F0546F" w:rsidRPr="00F0546F" w:rsidRDefault="00F0546F" w:rsidP="00F0546F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F4DF772" w14:textId="77777777" w:rsidR="00F0546F" w:rsidRPr="00F0546F" w:rsidRDefault="00F0546F" w:rsidP="00F054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14:paraId="53476EB0" w14:textId="5BE201B0" w:rsidR="00F0546F" w:rsidRPr="00F0546F" w:rsidRDefault="00F0546F" w:rsidP="00F054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46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учебного предмета «Русский язык» на уровне среднего общего образования составлена на основе </w:t>
      </w:r>
      <w:r w:rsidR="005C25B0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F0546F">
        <w:rPr>
          <w:rFonts w:ascii="Times New Roman" w:hAnsi="Times New Roman"/>
          <w:color w:val="000000"/>
          <w:sz w:val="24"/>
          <w:szCs w:val="24"/>
          <w:lang w:val="ru-RU"/>
        </w:rPr>
        <w:t>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14:paraId="48C4B687" w14:textId="77777777" w:rsidR="00F0546F" w:rsidRPr="00F0546F" w:rsidRDefault="00F0546F" w:rsidP="00F054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46F">
        <w:rPr>
          <w:rFonts w:ascii="Times New Roman" w:hAnsi="Times New Roman"/>
          <w:color w:val="000000"/>
          <w:sz w:val="24"/>
          <w:szCs w:val="24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14:paraId="3D9B2339" w14:textId="77777777" w:rsidR="00F0546F" w:rsidRPr="00F0546F" w:rsidRDefault="00F0546F" w:rsidP="00F054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46F">
        <w:rPr>
          <w:rFonts w:ascii="Times New Roman" w:hAnsi="Times New Roman"/>
          <w:color w:val="000000"/>
          <w:sz w:val="24"/>
          <w:szCs w:val="24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14:paraId="77EA7201" w14:textId="77777777" w:rsidR="00F0546F" w:rsidRPr="00F0546F" w:rsidRDefault="00F0546F" w:rsidP="00F054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0546F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14:paraId="78248B51" w14:textId="77777777" w:rsidR="00F0546F" w:rsidRPr="00F0546F" w:rsidRDefault="00F0546F" w:rsidP="00F0546F">
      <w:pPr>
        <w:spacing w:after="0" w:line="264" w:lineRule="auto"/>
        <w:jc w:val="both"/>
        <w:rPr>
          <w:sz w:val="24"/>
          <w:szCs w:val="24"/>
          <w:lang w:val="ru-RU"/>
        </w:rPr>
      </w:pPr>
      <w:r w:rsidRPr="00F0546F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14:paraId="2D01A57A" w14:textId="77777777" w:rsidR="00F0546F" w:rsidRPr="00F0546F" w:rsidRDefault="00F0546F" w:rsidP="00F0546F">
      <w:pPr>
        <w:spacing w:after="0" w:line="264" w:lineRule="auto"/>
        <w:jc w:val="both"/>
        <w:rPr>
          <w:sz w:val="24"/>
          <w:szCs w:val="24"/>
          <w:lang w:val="ru-RU"/>
        </w:rPr>
      </w:pPr>
      <w:r w:rsidRPr="00F0546F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14:paraId="33360752" w14:textId="77777777" w:rsidR="00F0546F" w:rsidRPr="00F0546F" w:rsidRDefault="00F0546F" w:rsidP="00F0546F">
      <w:pPr>
        <w:spacing w:after="0" w:line="264" w:lineRule="auto"/>
        <w:jc w:val="both"/>
        <w:rPr>
          <w:sz w:val="24"/>
          <w:szCs w:val="24"/>
          <w:lang w:val="ru-RU"/>
        </w:rPr>
      </w:pPr>
      <w:r w:rsidRPr="00F0546F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14:paraId="3AC3B200" w14:textId="77777777" w:rsidR="00F0546F" w:rsidRPr="00F0546F" w:rsidRDefault="00F0546F" w:rsidP="00F0546F">
      <w:pPr>
        <w:spacing w:after="0" w:line="264" w:lineRule="auto"/>
        <w:jc w:val="both"/>
        <w:rPr>
          <w:sz w:val="24"/>
          <w:szCs w:val="24"/>
          <w:lang w:val="ru-RU"/>
        </w:rPr>
      </w:pPr>
      <w:r w:rsidRPr="00F0546F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14:paraId="00908258" w14:textId="77777777" w:rsidR="00F0546F" w:rsidRPr="00F0546F" w:rsidRDefault="00F0546F" w:rsidP="00F0546F">
      <w:pPr>
        <w:spacing w:after="0" w:line="264" w:lineRule="auto"/>
        <w:jc w:val="both"/>
        <w:rPr>
          <w:sz w:val="24"/>
          <w:szCs w:val="24"/>
          <w:lang w:val="ru-RU"/>
        </w:rPr>
      </w:pPr>
      <w:r w:rsidRPr="00F0546F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</w:t>
      </w:r>
      <w:r w:rsidRPr="00F054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14:paraId="46E26B22" w14:textId="48ABACC4" w:rsidR="00F0546F" w:rsidRPr="00F0546F" w:rsidRDefault="00F0546F" w:rsidP="00F0546F">
      <w:pPr>
        <w:spacing w:after="0" w:line="264" w:lineRule="auto"/>
        <w:jc w:val="both"/>
        <w:rPr>
          <w:sz w:val="24"/>
          <w:szCs w:val="24"/>
          <w:lang w:val="ru-RU"/>
        </w:rPr>
      </w:pPr>
      <w:r w:rsidRPr="00F0546F">
        <w:rPr>
          <w:rFonts w:ascii="Times New Roman" w:hAnsi="Times New Roman"/>
          <w:color w:val="000000"/>
          <w:sz w:val="24"/>
          <w:szCs w:val="24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14:paraId="7734D60F" w14:textId="5E256D74" w:rsidR="00F0546F" w:rsidRDefault="00F0546F" w:rsidP="00F054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0546F">
        <w:rPr>
          <w:rFonts w:ascii="Times New Roman" w:hAnsi="Times New Roman"/>
          <w:color w:val="000000"/>
          <w:sz w:val="24"/>
          <w:szCs w:val="24"/>
          <w:lang w:val="ru-RU"/>
        </w:rPr>
        <w:t>На изучение русского языка в 10–11 классах среднего общего образования в учебном плане отводится 136 часов: в 10 классе – 68 часов (2 часа в неделю), в 11 классе – 68 часов (2 часа в неделю).</w:t>
      </w:r>
    </w:p>
    <w:p w14:paraId="5CE4D7C0" w14:textId="54B81403" w:rsidR="00F0546F" w:rsidRPr="00F0546F" w:rsidRDefault="00F0546F" w:rsidP="00F0546F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054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Учебно-методическое обеспечение образовательного процесса </w:t>
      </w:r>
    </w:p>
    <w:p w14:paraId="23D27F16" w14:textId="3CAAC7E5" w:rsidR="00F0546F" w:rsidRPr="00F0546F" w:rsidRDefault="00F0546F" w:rsidP="00F0546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0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(в 2 частях), 10-11 класс/ Гольцова Н.Г., Шамшин И.В., Мищерина М.А., Общество с ограниченной ответственностью «Русское слово - учебник»</w:t>
      </w:r>
      <w:r w:rsidRPr="00F0546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0" w:name="68887037-60c7-4119-9c03-aab772564d28"/>
      <w:r w:rsidRPr="00F054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Русский язык, 10-11 классы/ Рыбченкова Л.М., Александрова О.М., Нарушевич А.Г. и другие, Акционерное общество «Издательство «Просвещение»</w:t>
      </w:r>
      <w:bookmarkEnd w:id="0"/>
      <w:r w:rsidRPr="00F0546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34E49041" w14:textId="77777777" w:rsidR="00F0546F" w:rsidRPr="00F0546F" w:rsidRDefault="00F0546F" w:rsidP="00F054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943965" w14:textId="77777777" w:rsidR="006A2E6B" w:rsidRPr="00F0546F" w:rsidRDefault="006A2E6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A2E6B" w:rsidRPr="00F0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4D3A"/>
    <w:multiLevelType w:val="multilevel"/>
    <w:tmpl w:val="DBA8495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6B"/>
    <w:rsid w:val="003519D2"/>
    <w:rsid w:val="005C25B0"/>
    <w:rsid w:val="006A2E6B"/>
    <w:rsid w:val="00F0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D0A9"/>
  <w15:chartTrackingRefBased/>
  <w15:docId w15:val="{208E0989-47BA-4389-851D-AF77ED3D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46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650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5</cp:revision>
  <dcterms:created xsi:type="dcterms:W3CDTF">2023-10-25T21:14:00Z</dcterms:created>
  <dcterms:modified xsi:type="dcterms:W3CDTF">2024-09-29T08:17:00Z</dcterms:modified>
</cp:coreProperties>
</file>