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A7" w:rsidRPr="00793404" w:rsidRDefault="001154A7" w:rsidP="001154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3404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английскому языку</w:t>
      </w:r>
    </w:p>
    <w:p w:rsidR="001154A7" w:rsidRPr="007A5B4D" w:rsidRDefault="001154A7" w:rsidP="001154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(5-9</w:t>
      </w:r>
      <w:r w:rsidRPr="007A5B4D">
        <w:rPr>
          <w:rFonts w:ascii="Times New Roman" w:hAnsi="Times New Roman" w:cs="Times New Roman"/>
          <w:b/>
          <w:bCs/>
          <w:sz w:val="24"/>
          <w:szCs w:val="24"/>
        </w:rPr>
        <w:t xml:space="preserve"> классы)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  <w:shd w:val="clear" w:color="auto" w:fill="FFFFFF"/>
        </w:rPr>
        <w:t xml:space="preserve">Программа </w:t>
      </w:r>
      <w:proofErr w:type="gramStart"/>
      <w:r>
        <w:rPr>
          <w:color w:val="333333"/>
          <w:shd w:val="clear" w:color="auto" w:fill="FFFFFF"/>
        </w:rPr>
        <w:t>по иностранному</w:t>
      </w:r>
      <w:proofErr w:type="gramEnd"/>
      <w:r>
        <w:rPr>
          <w:color w:val="333333"/>
          <w:shd w:val="clear" w:color="auto" w:fill="FFFFFF"/>
        </w:rPr>
        <w:t xml:space="preserve"> (английскому) языку на у</w:t>
      </w:r>
      <w:bookmarkStart w:id="0" w:name="_GoBack"/>
      <w:bookmarkEnd w:id="0"/>
      <w:r>
        <w:rPr>
          <w:color w:val="333333"/>
          <w:shd w:val="clear" w:color="auto" w:fill="FFFFFF"/>
        </w:rPr>
        <w:t>ровне основного общего образования составлена на основе требований к результатам освоения основной образовательной </w:t>
      </w:r>
      <w:r>
        <w:rPr>
          <w:color w:val="333333"/>
        </w:rPr>
        <w:t>программы, представленных в ФГОС ООО, а также на основе характеристики планируемых результатов духовно-нравственного развития, воспитания и социализации обучающихся, представленной в федеральной рабочей программе воспитания.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Программа </w:t>
      </w:r>
      <w:proofErr w:type="gramStart"/>
      <w:r>
        <w:rPr>
          <w:color w:val="333333"/>
        </w:rPr>
        <w:t>по иностранному</w:t>
      </w:r>
      <w:proofErr w:type="gramEnd"/>
      <w:r>
        <w:rPr>
          <w:color w:val="333333"/>
        </w:rPr>
        <w:t xml:space="preserve"> (английскому) языку разработана с целью оказания методической помощи учителю в создании рабочей программы по учебному предмету, даёт представление о целях образования, развития и воспитания обучающихся на уровне основного общего образования средствами учебного предмета, определяет обязательную (инвариантную) часть содержания программы по иностранному (английскому) языку. Программа </w:t>
      </w:r>
      <w:proofErr w:type="gramStart"/>
      <w:r>
        <w:rPr>
          <w:color w:val="333333"/>
        </w:rPr>
        <w:t>по иностранному</w:t>
      </w:r>
      <w:proofErr w:type="gramEnd"/>
      <w:r>
        <w:rPr>
          <w:color w:val="333333"/>
        </w:rPr>
        <w:t xml:space="preserve"> (английскому) 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 иностранного (английского) языка,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связей иностранного (английского) языка с содержанием учебных предметов, изучаемых на уровне основного общего образования, с учётом возрастных особенностей обучающихся. В программе </w:t>
      </w:r>
      <w:proofErr w:type="gramStart"/>
      <w:r>
        <w:rPr>
          <w:color w:val="333333"/>
        </w:rPr>
        <w:t>по иностранному</w:t>
      </w:r>
      <w:proofErr w:type="gramEnd"/>
      <w:r>
        <w:rPr>
          <w:color w:val="333333"/>
        </w:rPr>
        <w:t xml:space="preserve"> (английскому) языку для основного общего образования предусмотрено развитие речевых умений и языковых навыков, представленных в федеральной рабочей программе по иностранному (английскому) языку начального общего образования, что обеспечивает преемственность между уровнями общего образования.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Изучение иностранного (английского) языка направлено на формирование коммуникативной культуры обучающихся, осознание роли иностранного языка как инструмента межличностного и межкультурного взаимодействия, способствует общему речевому развитию обучающихся, воспитанию гражданской идентичности, расширению кругозора, воспитанию чувств и эмоций.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Построение программы </w:t>
      </w:r>
      <w:proofErr w:type="gramStart"/>
      <w:r>
        <w:rPr>
          <w:color w:val="333333"/>
        </w:rPr>
        <w:t>по иностранному</w:t>
      </w:r>
      <w:proofErr w:type="gramEnd"/>
      <w:r>
        <w:rPr>
          <w:color w:val="333333"/>
        </w:rPr>
        <w:t xml:space="preserve"> (английскому) языку имеет нелинейный характер и основано на концентрическом принципе. В каждом классе даются новые элементы содержания и определяются новые требования. В процессе </w:t>
      </w:r>
      <w:proofErr w:type="gramStart"/>
      <w:r>
        <w:rPr>
          <w:color w:val="333333"/>
        </w:rPr>
        <w:t>обучения</w:t>
      </w:r>
      <w:proofErr w:type="gramEnd"/>
      <w:r>
        <w:rPr>
          <w:color w:val="333333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Возрастание значимости владения иностранными языками приводит к переосмыслению целей и содержания обучения иностранному (английскому) языку.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Цели иноязычного образования формулируются на ценностном, когнитивном и прагматическом уровнях и воплощаются в личностных, </w:t>
      </w:r>
      <w:proofErr w:type="spellStart"/>
      <w:r>
        <w:rPr>
          <w:color w:val="333333"/>
        </w:rPr>
        <w:t>метапредметных</w:t>
      </w:r>
      <w:proofErr w:type="spellEnd"/>
      <w:r>
        <w:rPr>
          <w:color w:val="333333"/>
        </w:rPr>
        <w:t xml:space="preserve"> и предметных результатах обучения. Иностранные языки являются 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Целью иноязычного образования является формирование коммуникативной компетенции обучающихся в единстве таких её составляющих, как: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lastRenderedPageBreak/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>
        <w:rPr>
          <w:color w:val="333333"/>
        </w:rPr>
        <w:t>аудировании</w:t>
      </w:r>
      <w:proofErr w:type="spellEnd"/>
      <w:r>
        <w:rPr>
          <w:color w:val="333333"/>
        </w:rPr>
        <w:t>, чтении, письме);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социокультурная (межкультурная) компетенция – приобщение к культуре, традициям стран (страны) изучаемого языка в рамках тем и ситуаций общения, отвечающих опыту, интересам, психологическим особенностям обучающихся 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свою страну, её культуру в условиях межкультурного общения;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Наряду с иноязычной коммуникативной компетенцией средствами иностранного (английского) языка формируются компетенции: образовательная, ценностно-ориентационная, общекультурная, учебно-познавательная, информационная, социально-трудовая и компетенция личностного самосовершенствования.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 xml:space="preserve">Основными подходами к обучению иностранному (английскому) языку признаются </w:t>
      </w:r>
      <w:proofErr w:type="spellStart"/>
      <w:r>
        <w:rPr>
          <w:color w:val="333333"/>
        </w:rPr>
        <w:t>компетентностный</w:t>
      </w:r>
      <w:proofErr w:type="spellEnd"/>
      <w:r>
        <w:rPr>
          <w:color w:val="333333"/>
        </w:rPr>
        <w:t>, системно-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>, межкультурный и коммуникативно-когнитивный, что предполагает возможность реализовать поставленные цели, добиться достижения планируемых результатов в рамках содержания, отобранного для 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1154A7" w:rsidRDefault="001154A7" w:rsidP="001154A7">
      <w:pPr>
        <w:pStyle w:val="a3"/>
        <w:shd w:val="clear" w:color="auto" w:fill="FFFFFF"/>
        <w:spacing w:before="0" w:after="0" w:afterAutospacing="0"/>
        <w:ind w:firstLine="567"/>
        <w:jc w:val="both"/>
        <w:rPr>
          <w:color w:val="333333"/>
        </w:rPr>
      </w:pP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</w:t>
      </w:r>
      <w:proofErr w:type="gramStart"/>
      <w:r>
        <w:rPr>
          <w:rStyle w:val="placeholder"/>
          <w:color w:val="333333"/>
        </w:rPr>
        <w:t>).</w:t>
      </w:r>
      <w:r>
        <w:rPr>
          <w:rStyle w:val="placeholder-mask"/>
          <w:color w:val="333333"/>
        </w:rPr>
        <w:t>‌</w:t>
      </w:r>
      <w:proofErr w:type="gramEnd"/>
    </w:p>
    <w:p w:rsidR="00C01B76" w:rsidRDefault="00C01B76"/>
    <w:sectPr w:rsidR="00C0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3A5"/>
    <w:rsid w:val="001154A7"/>
    <w:rsid w:val="002613A5"/>
    <w:rsid w:val="00C0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2444"/>
  <w15:chartTrackingRefBased/>
  <w15:docId w15:val="{AE42433D-409F-4713-8A35-A701E9152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1154A7"/>
  </w:style>
  <w:style w:type="character" w:customStyle="1" w:styleId="placeholder">
    <w:name w:val="placeholder"/>
    <w:basedOn w:val="a0"/>
    <w:rsid w:val="0011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96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02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09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SuperSveta</dc:creator>
  <cp:keywords/>
  <dc:description/>
  <cp:lastModifiedBy>SuperSveta</cp:lastModifiedBy>
  <cp:revision>2</cp:revision>
  <dcterms:created xsi:type="dcterms:W3CDTF">2023-10-25T22:32:00Z</dcterms:created>
  <dcterms:modified xsi:type="dcterms:W3CDTF">2023-10-25T22:34:00Z</dcterms:modified>
</cp:coreProperties>
</file>